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FBACE" w14:textId="77777777" w:rsidR="00D41937" w:rsidRDefault="00D41937" w:rsidP="00D41937">
      <w:pPr>
        <w:ind w:left="26" w:right="293" w:hanging="10"/>
        <w:jc w:val="center"/>
        <w:rPr>
          <w:rFonts w:ascii="Arial" w:hAnsi="Arial" w:cs="Arial"/>
          <w:b/>
          <w:bCs/>
          <w:sz w:val="36"/>
          <w:szCs w:val="36"/>
        </w:rPr>
      </w:pPr>
    </w:p>
    <w:p w14:paraId="5590D48B" w14:textId="0FB7882C" w:rsidR="00D41937" w:rsidRPr="00D41937" w:rsidRDefault="00D41937" w:rsidP="00D41937">
      <w:pPr>
        <w:ind w:left="26" w:right="293" w:hanging="10"/>
        <w:jc w:val="center"/>
        <w:rPr>
          <w:rFonts w:ascii="Arial" w:hAnsi="Arial" w:cs="Arial"/>
          <w:b/>
          <w:bCs/>
          <w:sz w:val="36"/>
          <w:szCs w:val="36"/>
        </w:rPr>
      </w:pPr>
      <w:r w:rsidRPr="00D41937">
        <w:rPr>
          <w:rFonts w:ascii="Arial" w:hAnsi="Arial" w:cs="Arial"/>
          <w:b/>
          <w:bCs/>
          <w:sz w:val="36"/>
          <w:szCs w:val="36"/>
        </w:rPr>
        <w:t>Führung durch Hoisten</w:t>
      </w:r>
    </w:p>
    <w:p w14:paraId="3E4D3470" w14:textId="77777777" w:rsidR="00D41937" w:rsidRDefault="00D41937" w:rsidP="00D41937">
      <w:pPr>
        <w:ind w:left="26" w:right="293" w:hanging="10"/>
        <w:rPr>
          <w:rFonts w:ascii="Arial" w:hAnsi="Arial" w:cs="Arial"/>
          <w:sz w:val="24"/>
          <w:szCs w:val="24"/>
        </w:rPr>
      </w:pPr>
    </w:p>
    <w:p w14:paraId="264CD828" w14:textId="3036B868" w:rsidR="00D41937" w:rsidRPr="00D41937" w:rsidRDefault="00D41937" w:rsidP="00D41937">
      <w:pPr>
        <w:ind w:left="26" w:right="293" w:hanging="10"/>
        <w:rPr>
          <w:rFonts w:ascii="Arial" w:hAnsi="Arial" w:cs="Arial"/>
          <w:sz w:val="24"/>
          <w:szCs w:val="24"/>
        </w:rPr>
      </w:pPr>
      <w:r w:rsidRPr="00D41937">
        <w:rPr>
          <w:rFonts w:ascii="Arial" w:hAnsi="Arial" w:cs="Arial"/>
          <w:sz w:val="24"/>
          <w:szCs w:val="24"/>
        </w:rPr>
        <w:t xml:space="preserve">Der Archivar der Heimatfreunde Hoisten Herr Georg Schmitz, hat die Führung organisiert und ausgearbeitet. Schwerpunkt sollen die letzten 100-150 Jahre sein. Bildmaterial alte Gebäude wurden gezeigt und Geschichten darüber erzählt. Unterstützung bekam Georg an diesem Tag von Jasmin Wyrich, die auch über einige Stationen berichtete </w:t>
      </w:r>
      <w:r w:rsidRPr="00D41937">
        <w:rPr>
          <w:rFonts w:ascii="Arial" w:eastAsia="Arial" w:hAnsi="Arial" w:cs="Arial"/>
          <w:sz w:val="24"/>
          <w:szCs w:val="24"/>
        </w:rPr>
        <w:t xml:space="preserve"> </w:t>
      </w:r>
      <w:r w:rsidRPr="00D41937">
        <w:rPr>
          <w:rFonts w:ascii="Arial" w:hAnsi="Arial" w:cs="Arial"/>
          <w:sz w:val="24"/>
          <w:szCs w:val="24"/>
        </w:rPr>
        <w:t xml:space="preserve">Bei schönstem Wetter wurde mit der Führung am Kirmesplatz um 11.00 Uhr begonnen. Insgesamt waren 17 Personen anwesend.  </w:t>
      </w:r>
      <w:r w:rsidRPr="00D41937">
        <w:rPr>
          <w:rFonts w:ascii="Arial" w:eastAsia="Arial" w:hAnsi="Arial" w:cs="Arial"/>
          <w:sz w:val="24"/>
          <w:szCs w:val="24"/>
        </w:rPr>
        <w:t xml:space="preserve"> </w:t>
      </w:r>
    </w:p>
    <w:p w14:paraId="6D0D46B4" w14:textId="6E72C448" w:rsidR="00D41937" w:rsidRPr="00D41937" w:rsidRDefault="00D41937" w:rsidP="00D41937">
      <w:pPr>
        <w:ind w:left="26"/>
        <w:rPr>
          <w:rFonts w:ascii="Arial" w:hAnsi="Arial" w:cs="Arial"/>
          <w:sz w:val="24"/>
          <w:szCs w:val="24"/>
        </w:rPr>
      </w:pPr>
      <w:r w:rsidRPr="00D41937">
        <w:rPr>
          <w:rFonts w:ascii="Arial" w:hAnsi="Arial" w:cs="Arial"/>
          <w:noProof/>
          <w:sz w:val="24"/>
          <w:szCs w:val="24"/>
        </w:rPr>
        <w:drawing>
          <wp:anchor distT="36195" distB="36195" distL="114300" distR="114300" simplePos="0" relativeHeight="251658240" behindDoc="0" locked="0" layoutInCell="1" allowOverlap="0" wp14:anchorId="46DBF792" wp14:editId="7D2E3C12">
            <wp:simplePos x="0" y="0"/>
            <wp:positionH relativeFrom="margin">
              <wp:align>left</wp:align>
            </wp:positionH>
            <wp:positionV relativeFrom="paragraph">
              <wp:posOffset>104140</wp:posOffset>
            </wp:positionV>
            <wp:extent cx="1569600" cy="1177200"/>
            <wp:effectExtent l="0" t="0" r="0" b="4445"/>
            <wp:wrapSquare wrapText="bothSides"/>
            <wp:docPr id="175" name="Pictu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7"/>
                    <a:stretch>
                      <a:fillRect/>
                    </a:stretch>
                  </pic:blipFill>
                  <pic:spPr>
                    <a:xfrm>
                      <a:off x="0" y="0"/>
                      <a:ext cx="1569600" cy="1177200"/>
                    </a:xfrm>
                    <a:prstGeom prst="rect">
                      <a:avLst/>
                    </a:prstGeom>
                  </pic:spPr>
                </pic:pic>
              </a:graphicData>
            </a:graphic>
            <wp14:sizeRelH relativeFrom="margin">
              <wp14:pctWidth>0</wp14:pctWidth>
            </wp14:sizeRelH>
            <wp14:sizeRelV relativeFrom="margin">
              <wp14:pctHeight>0</wp14:pctHeight>
            </wp14:sizeRelV>
          </wp:anchor>
        </w:drawing>
      </w:r>
      <w:r w:rsidRPr="00D41937">
        <w:rPr>
          <w:rFonts w:ascii="Arial" w:hAnsi="Arial" w:cs="Arial"/>
          <w:sz w:val="24"/>
          <w:szCs w:val="24"/>
        </w:rPr>
        <w:t>In einer Urkunde aus dem Jahr 818, wird Hoisten durch einen Grundstücksverkauf das erste Mal erwähnt. Die Urkunde befindet sich, als Kopie, im Archiv der Heimatfreunde. Es wurde nicht weiter aus den letzten Jahrhunderten berichtet, weil das sonst den Zeitrahmen gesprengt hätte.</w:t>
      </w:r>
      <w:r w:rsidRPr="00D41937">
        <w:rPr>
          <w:rFonts w:ascii="Arial" w:eastAsia="Arial" w:hAnsi="Arial" w:cs="Arial"/>
          <w:sz w:val="24"/>
          <w:szCs w:val="24"/>
        </w:rPr>
        <w:t xml:space="preserve"> </w:t>
      </w:r>
    </w:p>
    <w:p w14:paraId="315E4EDE" w14:textId="1E63390E" w:rsidR="00D41937" w:rsidRPr="00D41937" w:rsidRDefault="00D41937" w:rsidP="00D41937">
      <w:pPr>
        <w:ind w:left="26"/>
        <w:rPr>
          <w:rFonts w:ascii="Arial" w:hAnsi="Arial" w:cs="Arial"/>
          <w:sz w:val="24"/>
          <w:szCs w:val="24"/>
        </w:rPr>
      </w:pPr>
      <w:r w:rsidRPr="00D41937">
        <w:rPr>
          <w:rFonts w:ascii="Arial" w:hAnsi="Arial" w:cs="Arial"/>
          <w:sz w:val="24"/>
          <w:szCs w:val="24"/>
        </w:rPr>
        <w:t xml:space="preserve">Am Startpunkt wurde berichtet, warum der Backofen, Maibaum und Besenbinder dort stehen und was das Ehrenmal an der Kirche, mit dem Kirmesplatz zu tun hat. </w:t>
      </w:r>
      <w:r w:rsidRPr="00D41937">
        <w:rPr>
          <w:rFonts w:ascii="Arial" w:eastAsia="Arial" w:hAnsi="Arial" w:cs="Arial"/>
          <w:sz w:val="24"/>
          <w:szCs w:val="24"/>
        </w:rPr>
        <w:t xml:space="preserve"> </w:t>
      </w:r>
    </w:p>
    <w:p w14:paraId="67157B2B" w14:textId="2230EF5B" w:rsidR="00D41937" w:rsidRPr="00D41937" w:rsidRDefault="00D41937" w:rsidP="00D41937">
      <w:pPr>
        <w:ind w:left="16"/>
        <w:rPr>
          <w:rFonts w:ascii="Arial" w:hAnsi="Arial" w:cs="Arial"/>
          <w:sz w:val="24"/>
          <w:szCs w:val="24"/>
        </w:rPr>
      </w:pPr>
      <w:r>
        <w:rPr>
          <w:noProof/>
        </w:rPr>
        <w:drawing>
          <wp:anchor distT="36195" distB="36195" distL="114300" distR="114300" simplePos="0" relativeHeight="251663360" behindDoc="1" locked="0" layoutInCell="1" allowOverlap="1" wp14:anchorId="4303E01A" wp14:editId="711EF095">
            <wp:simplePos x="0" y="0"/>
            <wp:positionH relativeFrom="column">
              <wp:posOffset>5143500</wp:posOffset>
            </wp:positionH>
            <wp:positionV relativeFrom="paragraph">
              <wp:posOffset>396240</wp:posOffset>
            </wp:positionV>
            <wp:extent cx="1220400" cy="1404000"/>
            <wp:effectExtent l="0" t="0" r="0" b="5715"/>
            <wp:wrapTight wrapText="bothSides">
              <wp:wrapPolygon edited="0">
                <wp:start x="0" y="0"/>
                <wp:lineTo x="0" y="21395"/>
                <wp:lineTo x="21251" y="21395"/>
                <wp:lineTo x="21251" y="0"/>
                <wp:lineTo x="0" y="0"/>
              </wp:wrapPolygon>
            </wp:wrapTight>
            <wp:docPr id="1" name="Picture 173"/>
            <wp:cNvGraphicFramePr/>
            <a:graphic xmlns:a="http://schemas.openxmlformats.org/drawingml/2006/main">
              <a:graphicData uri="http://schemas.openxmlformats.org/drawingml/2006/picture">
                <pic:pic xmlns:pic="http://schemas.openxmlformats.org/drawingml/2006/picture">
                  <pic:nvPicPr>
                    <pic:cNvPr id="1" name="Picture 173"/>
                    <pic:cNvPicPr/>
                  </pic:nvPicPr>
                  <pic:blipFill>
                    <a:blip r:embed="rId8"/>
                    <a:stretch>
                      <a:fillRect/>
                    </a:stretch>
                  </pic:blipFill>
                  <pic:spPr>
                    <a:xfrm>
                      <a:off x="0" y="0"/>
                      <a:ext cx="1220400" cy="1404000"/>
                    </a:xfrm>
                    <a:prstGeom prst="rect">
                      <a:avLst/>
                    </a:prstGeom>
                  </pic:spPr>
                </pic:pic>
              </a:graphicData>
            </a:graphic>
            <wp14:sizeRelH relativeFrom="margin">
              <wp14:pctWidth>0</wp14:pctWidth>
            </wp14:sizeRelH>
            <wp14:sizeRelV relativeFrom="margin">
              <wp14:pctHeight>0</wp14:pctHeight>
            </wp14:sizeRelV>
          </wp:anchor>
        </w:drawing>
      </w:r>
      <w:r w:rsidRPr="00D41937">
        <w:rPr>
          <w:rFonts w:ascii="Arial" w:hAnsi="Arial" w:cs="Arial"/>
          <w:sz w:val="24"/>
          <w:szCs w:val="24"/>
        </w:rPr>
        <w:t xml:space="preserve">Weiter ging es zur Hochstadenstrasse Richtung Bauernpflug. Danach zur Hoistener Schulstrasse und Pfeifenbäckerstraße. Im Anschluss daran zur Schützenstraße mit der Kirche Sankt Peter. Dort angekommen, wurde  die Chronik der Pfarrkirche erzählt, die im Jahre 1885 bis auf die Grundmauern abgebrannt ist und das sich gegenüber der Kirche, die alte Schule von Hoisten befand.  </w:t>
      </w:r>
    </w:p>
    <w:p w14:paraId="3E23088C" w14:textId="4184DB04" w:rsidR="00D41937" w:rsidRPr="00D41937" w:rsidRDefault="00D41937" w:rsidP="00D41937">
      <w:pPr>
        <w:ind w:left="26" w:hanging="10"/>
        <w:rPr>
          <w:rFonts w:ascii="Arial" w:hAnsi="Arial" w:cs="Arial"/>
          <w:sz w:val="24"/>
          <w:szCs w:val="24"/>
        </w:rPr>
      </w:pPr>
      <w:r>
        <w:rPr>
          <w:rFonts w:ascii="Arial" w:hAnsi="Arial" w:cs="Arial"/>
          <w:noProof/>
          <w:sz w:val="24"/>
          <w:szCs w:val="24"/>
        </w:rPr>
        <w:drawing>
          <wp:anchor distT="36195" distB="36195" distL="114300" distR="114300" simplePos="0" relativeHeight="251660288" behindDoc="1" locked="0" layoutInCell="1" allowOverlap="1" wp14:anchorId="14CF13E1" wp14:editId="5F548754">
            <wp:simplePos x="0" y="0"/>
            <wp:positionH relativeFrom="column">
              <wp:posOffset>4578985</wp:posOffset>
            </wp:positionH>
            <wp:positionV relativeFrom="paragraph">
              <wp:posOffset>1325880</wp:posOffset>
            </wp:positionV>
            <wp:extent cx="1907540" cy="1396365"/>
            <wp:effectExtent l="0" t="0" r="0" b="0"/>
            <wp:wrapTight wrapText="bothSides">
              <wp:wrapPolygon edited="0">
                <wp:start x="0" y="0"/>
                <wp:lineTo x="0" y="21217"/>
                <wp:lineTo x="21356" y="21217"/>
                <wp:lineTo x="21356" y="0"/>
                <wp:lineTo x="0" y="0"/>
              </wp:wrapPolygon>
            </wp:wrapTight>
            <wp:docPr id="177" name="Picture 177"/>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9"/>
                    <a:stretch>
                      <a:fillRect/>
                    </a:stretch>
                  </pic:blipFill>
                  <pic:spPr>
                    <a:xfrm>
                      <a:off x="0" y="0"/>
                      <a:ext cx="1907540" cy="1396365"/>
                    </a:xfrm>
                    <a:prstGeom prst="rect">
                      <a:avLst/>
                    </a:prstGeom>
                  </pic:spPr>
                </pic:pic>
              </a:graphicData>
            </a:graphic>
            <wp14:sizeRelH relativeFrom="margin">
              <wp14:pctWidth>0</wp14:pctWidth>
            </wp14:sizeRelH>
            <wp14:sizeRelV relativeFrom="margin">
              <wp14:pctHeight>0</wp14:pctHeight>
            </wp14:sizeRelV>
          </wp:anchor>
        </w:drawing>
      </w:r>
      <w:r w:rsidRPr="00D41937">
        <w:rPr>
          <w:rFonts w:ascii="Arial" w:hAnsi="Arial" w:cs="Arial"/>
          <w:noProof/>
          <w:sz w:val="24"/>
          <w:szCs w:val="24"/>
        </w:rPr>
        <mc:AlternateContent>
          <mc:Choice Requires="wps">
            <w:drawing>
              <wp:anchor distT="45720" distB="45720" distL="114300" distR="114300" simplePos="0" relativeHeight="251665408" behindDoc="0" locked="0" layoutInCell="1" allowOverlap="1" wp14:anchorId="2668419B" wp14:editId="50F2F5F0">
                <wp:simplePos x="0" y="0"/>
                <wp:positionH relativeFrom="margin">
                  <wp:posOffset>5173980</wp:posOffset>
                </wp:positionH>
                <wp:positionV relativeFrom="paragraph">
                  <wp:posOffset>953135</wp:posOffset>
                </wp:positionV>
                <wp:extent cx="1314450" cy="257175"/>
                <wp:effectExtent l="0" t="0" r="19050"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w="9525">
                          <a:solidFill>
                            <a:srgbClr val="000000"/>
                          </a:solidFill>
                          <a:miter lim="800000"/>
                          <a:headEnd/>
                          <a:tailEnd/>
                        </a:ln>
                      </wps:spPr>
                      <wps:txbx>
                        <w:txbxContent>
                          <w:p w14:paraId="2FE9DD57" w14:textId="4E24AE44" w:rsidR="00D41937" w:rsidRPr="00D41937" w:rsidRDefault="00D41937" w:rsidP="00D41937">
                            <w:pPr>
                              <w:jc w:val="center"/>
                              <w:rPr>
                                <w:sz w:val="16"/>
                                <w:szCs w:val="16"/>
                              </w:rPr>
                            </w:pPr>
                            <w:r w:rsidRPr="00D41937">
                              <w:rPr>
                                <w:sz w:val="16"/>
                                <w:szCs w:val="16"/>
                              </w:rPr>
                              <w:t>Die Bilder sind aus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68419B" id="_x0000_t202" coordsize="21600,21600" o:spt="202" path="m,l,21600r21600,l21600,xe">
                <v:stroke joinstyle="miter"/>
                <v:path gradientshapeok="t" o:connecttype="rect"/>
              </v:shapetype>
              <v:shape id="Textfeld 2" o:spid="_x0000_s1026" type="#_x0000_t202" style="position:absolute;left:0;text-align:left;margin-left:407.4pt;margin-top:75.05pt;width:103.5pt;height:20.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">
                <v:textbox>
                  <w:txbxContent>
                    <w:p w14:paraId="2FE9DD57" w14:textId="4E24AE44" w:rsidR="00D41937" w:rsidRPr="00D41937" w:rsidRDefault="00D41937" w:rsidP="00D41937">
                      <w:pPr>
                        <w:jc w:val="center"/>
                        <w:rPr>
                          <w:sz w:val="16"/>
                          <w:szCs w:val="16"/>
                        </w:rPr>
                      </w:pPr>
                      <w:r w:rsidRPr="00D41937">
                        <w:rPr>
                          <w:sz w:val="16"/>
                          <w:szCs w:val="16"/>
                        </w:rPr>
                        <w:t>Die Bilder sind aus 2022</w:t>
                      </w:r>
                    </w:p>
                  </w:txbxContent>
                </v:textbox>
                <w10:wrap type="square" anchorx="margin"/>
              </v:shape>
            </w:pict>
          </mc:Fallback>
        </mc:AlternateContent>
      </w:r>
      <w:r w:rsidRPr="00D41937">
        <w:rPr>
          <w:rFonts w:ascii="Arial" w:hAnsi="Arial" w:cs="Arial"/>
          <w:sz w:val="24"/>
          <w:szCs w:val="24"/>
        </w:rPr>
        <w:t>Auch darüber gibt es schöne Geschichten, z.B. warum der Küster in seiner Küche Unterricht gegeben hat. Danach wurde der nächste Punkt, die Sühnekapelle angelaufen und dort der Werdegang von der Kapelle erläutert. Auf dem Weg zurück Richtung Tonhallenstraße, wurde im oberen Teil der Straße Halt gemacht und erklärt, was es über die Tonhalle zu erzählen gibt. Die nächsten Stationen waren die Kreuzstraße und das Friedenskreuz an der Welderstraße. Der</w:t>
      </w:r>
      <w:r w:rsidRPr="00D41937">
        <w:rPr>
          <w:rFonts w:ascii="Arial" w:eastAsia="Arial" w:hAnsi="Arial" w:cs="Arial"/>
          <w:sz w:val="24"/>
          <w:szCs w:val="24"/>
        </w:rPr>
        <w:t xml:space="preserve"> </w:t>
      </w:r>
      <w:r w:rsidRPr="00D41937">
        <w:rPr>
          <w:rFonts w:ascii="Arial" w:hAnsi="Arial" w:cs="Arial"/>
          <w:sz w:val="24"/>
          <w:szCs w:val="24"/>
        </w:rPr>
        <w:t>Abschluss der Führung war dann der Park „Alter Friedhof“, der im Fokus der Heimatfreunde seit deren Gründung war und es immer noch ist.</w:t>
      </w:r>
      <w:r w:rsidRPr="00D41937">
        <w:rPr>
          <w:rFonts w:ascii="Arial" w:eastAsia="Times New Roman" w:hAnsi="Arial" w:cs="Arial"/>
          <w:sz w:val="24"/>
          <w:szCs w:val="24"/>
        </w:rPr>
        <w:t xml:space="preserve"> </w:t>
      </w:r>
    </w:p>
    <w:p w14:paraId="610BBA39" w14:textId="17055B0F" w:rsidR="00D41937" w:rsidRPr="00D41937" w:rsidRDefault="00D41937" w:rsidP="00D41937">
      <w:pPr>
        <w:spacing w:after="13" w:line="250" w:lineRule="auto"/>
        <w:ind w:left="5"/>
        <w:rPr>
          <w:rFonts w:ascii="Arial" w:hAnsi="Arial" w:cs="Arial"/>
          <w:sz w:val="24"/>
          <w:szCs w:val="24"/>
        </w:rPr>
      </w:pPr>
      <w:r w:rsidRPr="00D41937">
        <w:rPr>
          <w:rFonts w:ascii="Arial" w:hAnsi="Arial" w:cs="Arial"/>
          <w:sz w:val="24"/>
          <w:szCs w:val="24"/>
        </w:rPr>
        <w:t>Im Laufe der Jahrzehnte hat sich Hoisten sehr verändert.</w:t>
      </w:r>
      <w:r w:rsidRPr="00D41937">
        <w:rPr>
          <w:rFonts w:ascii="Arial" w:eastAsia="Arial" w:hAnsi="Arial" w:cs="Arial"/>
          <w:sz w:val="24"/>
          <w:szCs w:val="24"/>
        </w:rPr>
        <w:t xml:space="preserve"> </w:t>
      </w:r>
    </w:p>
    <w:p w14:paraId="19F414F8" w14:textId="7FF730D8" w:rsidR="00D41937" w:rsidRPr="00D41937" w:rsidRDefault="00D41937" w:rsidP="00D41937">
      <w:pPr>
        <w:spacing w:after="13" w:line="250" w:lineRule="auto"/>
        <w:ind w:left="5"/>
        <w:rPr>
          <w:rFonts w:ascii="Arial" w:hAnsi="Arial" w:cs="Arial"/>
          <w:sz w:val="24"/>
          <w:szCs w:val="24"/>
        </w:rPr>
      </w:pPr>
      <w:r w:rsidRPr="00D41937">
        <w:rPr>
          <w:rFonts w:ascii="Arial" w:hAnsi="Arial" w:cs="Arial"/>
          <w:sz w:val="24"/>
          <w:szCs w:val="24"/>
        </w:rPr>
        <w:t>Hoisten ist größer und moderner geworden, dabei rückt das Alte, die Geschichten und Erinnerungen daran immer mehr in den Hintergrund.</w:t>
      </w:r>
      <w:r w:rsidRPr="00D41937">
        <w:rPr>
          <w:rFonts w:ascii="Arial" w:eastAsia="Arial" w:hAnsi="Arial" w:cs="Arial"/>
          <w:sz w:val="24"/>
          <w:szCs w:val="24"/>
        </w:rPr>
        <w:t xml:space="preserve"> </w:t>
      </w:r>
    </w:p>
    <w:p w14:paraId="43D53606" w14:textId="3A679EEE" w:rsidR="00D41937" w:rsidRPr="00D41937" w:rsidRDefault="00D41937" w:rsidP="00D41937">
      <w:pPr>
        <w:ind w:left="26"/>
        <w:rPr>
          <w:rFonts w:ascii="Arial" w:hAnsi="Arial" w:cs="Arial"/>
          <w:sz w:val="24"/>
          <w:szCs w:val="24"/>
        </w:rPr>
      </w:pPr>
      <w:r w:rsidRPr="00D41937">
        <w:rPr>
          <w:rFonts w:ascii="Arial" w:hAnsi="Arial" w:cs="Arial"/>
          <w:sz w:val="24"/>
          <w:szCs w:val="24"/>
        </w:rPr>
        <w:t xml:space="preserve">An einigen Gebäuden und Straßenzügen kann man es sehen. </w:t>
      </w:r>
      <w:r w:rsidRPr="00D41937">
        <w:rPr>
          <w:rFonts w:ascii="Arial" w:eastAsia="Arial" w:hAnsi="Arial" w:cs="Arial"/>
          <w:sz w:val="24"/>
          <w:szCs w:val="24"/>
        </w:rPr>
        <w:t xml:space="preserve"> </w:t>
      </w:r>
    </w:p>
    <w:p w14:paraId="65866C67" w14:textId="77777777" w:rsidR="00D41937" w:rsidRPr="00D41937" w:rsidRDefault="00D41937" w:rsidP="00D41937">
      <w:pPr>
        <w:ind w:left="26"/>
        <w:rPr>
          <w:rFonts w:ascii="Arial" w:hAnsi="Arial" w:cs="Arial"/>
          <w:sz w:val="24"/>
          <w:szCs w:val="24"/>
        </w:rPr>
      </w:pPr>
      <w:r w:rsidRPr="00D41937">
        <w:rPr>
          <w:rFonts w:ascii="Arial" w:hAnsi="Arial" w:cs="Arial"/>
          <w:sz w:val="24"/>
          <w:szCs w:val="24"/>
        </w:rPr>
        <w:t xml:space="preserve">Altes wurde - und wird durch neues ersetzt. So ist der Wandel der </w:t>
      </w:r>
    </w:p>
    <w:p w14:paraId="70F99EA8" w14:textId="5E3D6CF3" w:rsidR="00D41937" w:rsidRDefault="00D41937" w:rsidP="00D41937">
      <w:pPr>
        <w:spacing w:line="249" w:lineRule="auto"/>
        <w:ind w:left="26" w:hanging="10"/>
        <w:rPr>
          <w:rFonts w:ascii="Arial" w:eastAsia="Arial" w:hAnsi="Arial" w:cs="Arial"/>
          <w:sz w:val="24"/>
          <w:szCs w:val="24"/>
        </w:rPr>
      </w:pPr>
      <w:r w:rsidRPr="00D41937">
        <w:rPr>
          <w:rFonts w:ascii="Arial" w:hAnsi="Arial" w:cs="Arial"/>
          <w:sz w:val="24"/>
          <w:szCs w:val="24"/>
        </w:rPr>
        <w:t xml:space="preserve">Zeit. Damit das Alte nicht ganz vergessen wird, bieten die Heimatfreunde Hoisten deshalb kostenlose Führungen durch Hoisten an. Dabei wird das Alte Hoisten gezeigt, damit auch dieser Teil von unserem schönen Dorf in Erinnerung- und vor allem für unsere Nachwelt erhalten bleibt. </w:t>
      </w:r>
      <w:r w:rsidRPr="00D41937">
        <w:rPr>
          <w:rFonts w:ascii="Arial" w:eastAsia="Arial" w:hAnsi="Arial" w:cs="Arial"/>
          <w:sz w:val="24"/>
          <w:szCs w:val="24"/>
        </w:rPr>
        <w:t xml:space="preserve"> </w:t>
      </w:r>
    </w:p>
    <w:p w14:paraId="75898176" w14:textId="77777777" w:rsidR="00D41937" w:rsidRPr="00D41937" w:rsidRDefault="00D41937" w:rsidP="00D41937">
      <w:pPr>
        <w:spacing w:line="249" w:lineRule="auto"/>
        <w:ind w:left="26" w:hanging="10"/>
        <w:rPr>
          <w:rFonts w:ascii="Arial" w:hAnsi="Arial" w:cs="Arial"/>
          <w:sz w:val="24"/>
          <w:szCs w:val="24"/>
        </w:rPr>
      </w:pPr>
    </w:p>
    <w:p w14:paraId="33487ACF" w14:textId="08438AE3" w:rsidR="00D41937" w:rsidRPr="00D41937" w:rsidRDefault="00D41937" w:rsidP="00D41937">
      <w:pPr>
        <w:spacing w:after="7" w:line="259" w:lineRule="auto"/>
        <w:ind w:left="15"/>
        <w:rPr>
          <w:rFonts w:ascii="Arial" w:hAnsi="Arial" w:cs="Arial"/>
          <w:sz w:val="24"/>
          <w:szCs w:val="24"/>
        </w:rPr>
      </w:pPr>
      <w:r w:rsidRPr="00D41937">
        <w:rPr>
          <w:rFonts w:ascii="Arial" w:hAnsi="Arial" w:cs="Arial"/>
          <w:sz w:val="24"/>
          <w:szCs w:val="24"/>
          <w:u w:val="single" w:color="C00000"/>
        </w:rPr>
        <w:t>Die nächste Führung findet am: 06.09.2025 statt.  Uhrzeit: 11.00 Uhr</w:t>
      </w:r>
      <w:r w:rsidRPr="00D41937">
        <w:rPr>
          <w:rFonts w:ascii="Arial" w:hAnsi="Arial" w:cs="Arial"/>
          <w:sz w:val="24"/>
          <w:szCs w:val="24"/>
        </w:rPr>
        <w:t xml:space="preserve"> </w:t>
      </w:r>
      <w:r w:rsidRPr="00D41937">
        <w:rPr>
          <w:rFonts w:ascii="Arial" w:hAnsi="Arial" w:cs="Arial"/>
          <w:sz w:val="24"/>
          <w:szCs w:val="24"/>
          <w:u w:val="single" w:color="C00000"/>
        </w:rPr>
        <w:t>Dauer Ca. 2½ Std.</w:t>
      </w:r>
      <w:r w:rsidRPr="00D41937">
        <w:rPr>
          <w:rFonts w:ascii="Arial" w:hAnsi="Arial" w:cs="Arial"/>
          <w:sz w:val="24"/>
          <w:szCs w:val="24"/>
        </w:rPr>
        <w:t xml:space="preserve"> </w:t>
      </w:r>
      <w:r w:rsidRPr="00D41937">
        <w:rPr>
          <w:rFonts w:ascii="Arial" w:eastAsia="Arial" w:hAnsi="Arial" w:cs="Arial"/>
          <w:sz w:val="24"/>
          <w:szCs w:val="24"/>
        </w:rPr>
        <w:t xml:space="preserve"> </w:t>
      </w:r>
    </w:p>
    <w:p w14:paraId="7E9C20B3" w14:textId="77777777" w:rsidR="00D41937" w:rsidRPr="00D41937" w:rsidRDefault="00D41937" w:rsidP="00D41937">
      <w:pPr>
        <w:spacing w:after="13" w:line="250" w:lineRule="auto"/>
        <w:ind w:left="5"/>
        <w:rPr>
          <w:rFonts w:ascii="Arial" w:hAnsi="Arial" w:cs="Arial"/>
          <w:sz w:val="24"/>
          <w:szCs w:val="24"/>
        </w:rPr>
      </w:pPr>
      <w:r w:rsidRPr="00D41937">
        <w:rPr>
          <w:rFonts w:ascii="Arial" w:hAnsi="Arial" w:cs="Arial"/>
          <w:sz w:val="24"/>
          <w:szCs w:val="24"/>
        </w:rPr>
        <w:t xml:space="preserve">Über eine Teilnahme würden wir uns freuen. </w:t>
      </w:r>
      <w:r w:rsidRPr="00D41937">
        <w:rPr>
          <w:rFonts w:ascii="Arial" w:eastAsia="Arial" w:hAnsi="Arial" w:cs="Arial"/>
          <w:sz w:val="24"/>
          <w:szCs w:val="24"/>
        </w:rPr>
        <w:t xml:space="preserve"> </w:t>
      </w:r>
    </w:p>
    <w:p w14:paraId="469F7A7F" w14:textId="77777777" w:rsidR="00D41937" w:rsidRPr="00D41937" w:rsidRDefault="00D41937" w:rsidP="00D41937">
      <w:pPr>
        <w:spacing w:after="13" w:line="250" w:lineRule="auto"/>
        <w:ind w:left="5"/>
        <w:rPr>
          <w:rFonts w:ascii="Arial" w:hAnsi="Arial" w:cs="Arial"/>
          <w:sz w:val="24"/>
          <w:szCs w:val="24"/>
        </w:rPr>
      </w:pPr>
      <w:r w:rsidRPr="00D41937">
        <w:rPr>
          <w:rFonts w:ascii="Arial" w:hAnsi="Arial" w:cs="Arial"/>
          <w:sz w:val="24"/>
          <w:szCs w:val="24"/>
        </w:rPr>
        <w:t xml:space="preserve">Infos werden noch über Hoisten Aktuell und im Flyer der Heimatfreunde                            bekannt gegeben. </w:t>
      </w:r>
      <w:r w:rsidRPr="00D41937">
        <w:rPr>
          <w:rFonts w:ascii="Arial" w:eastAsia="Arial" w:hAnsi="Arial" w:cs="Arial"/>
          <w:sz w:val="24"/>
          <w:szCs w:val="24"/>
        </w:rPr>
        <w:t xml:space="preserve"> </w:t>
      </w:r>
    </w:p>
    <w:p w14:paraId="6F2B438F" w14:textId="77777777" w:rsidR="00D41937" w:rsidRPr="00D41937" w:rsidRDefault="00D41937" w:rsidP="00D41937">
      <w:pPr>
        <w:spacing w:after="13" w:line="250" w:lineRule="auto"/>
        <w:ind w:left="5"/>
        <w:rPr>
          <w:rFonts w:ascii="Arial" w:hAnsi="Arial" w:cs="Arial"/>
          <w:sz w:val="24"/>
          <w:szCs w:val="24"/>
        </w:rPr>
      </w:pPr>
      <w:r w:rsidRPr="00D41937">
        <w:rPr>
          <w:rFonts w:ascii="Arial" w:hAnsi="Arial" w:cs="Arial"/>
          <w:sz w:val="24"/>
          <w:szCs w:val="24"/>
        </w:rPr>
        <w:t>Da die Teilnehmerzahl auf 22 Personen begrenzt ist, bitten wir darum sich vorher                                 telefonisch anzumelden unter 02137/ 70767</w:t>
      </w:r>
      <w:r w:rsidRPr="00D41937">
        <w:rPr>
          <w:rFonts w:ascii="Arial" w:eastAsia="Arial" w:hAnsi="Arial" w:cs="Arial"/>
          <w:sz w:val="24"/>
          <w:szCs w:val="24"/>
        </w:rPr>
        <w:t xml:space="preserve"> </w:t>
      </w:r>
    </w:p>
    <w:p w14:paraId="2C22F8B1" w14:textId="0DE67C5B" w:rsidR="00A873EB" w:rsidRPr="00D41937" w:rsidRDefault="00D41937" w:rsidP="00D41937">
      <w:pPr>
        <w:spacing w:after="13" w:line="250" w:lineRule="auto"/>
        <w:ind w:left="5"/>
        <w:rPr>
          <w:rFonts w:ascii="Arial" w:hAnsi="Arial" w:cs="Arial"/>
          <w:sz w:val="24"/>
          <w:szCs w:val="24"/>
        </w:rPr>
      </w:pPr>
      <w:r w:rsidRPr="00D41937">
        <w:rPr>
          <w:rFonts w:ascii="Arial" w:hAnsi="Arial" w:cs="Arial"/>
          <w:sz w:val="24"/>
          <w:szCs w:val="24"/>
        </w:rPr>
        <w:t xml:space="preserve">Bitte auf Anrufbeantworter für Rückruf bitte Namen und Telefonnummer hinterlassen.  </w:t>
      </w:r>
      <w:r w:rsidRPr="00D41937">
        <w:rPr>
          <w:rFonts w:ascii="Arial" w:eastAsia="Arial" w:hAnsi="Arial" w:cs="Arial"/>
          <w:sz w:val="24"/>
          <w:szCs w:val="24"/>
        </w:rPr>
        <w:t xml:space="preserve"> </w:t>
      </w:r>
    </w:p>
    <w:sectPr w:rsidR="00A873EB" w:rsidRPr="00D41937" w:rsidSect="00D41937">
      <w:headerReference w:type="default" r:id="rId10"/>
      <w:footerReference w:type="default" r:id="rId11"/>
      <w:pgSz w:w="11906" w:h="16838"/>
      <w:pgMar w:top="1440" w:right="1077" w:bottom="851" w:left="1077" w:header="567" w:footer="567"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A28FD" w14:textId="77777777" w:rsidR="00430094" w:rsidRDefault="00430094">
      <w:r>
        <w:separator/>
      </w:r>
    </w:p>
  </w:endnote>
  <w:endnote w:type="continuationSeparator" w:id="0">
    <w:p w14:paraId="57C0148E" w14:textId="77777777" w:rsidR="00430094" w:rsidRDefault="0043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Frankenstein">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D822" w14:textId="398D8B41" w:rsidR="00C03962" w:rsidRDefault="000B3E39">
    <w:pPr>
      <w:pStyle w:val="Fuzeile"/>
    </w:pPr>
    <w:r>
      <w:t>Heimatfreunde Hoisten 22.5.2016</w:t>
    </w:r>
    <w:r>
      <w:tab/>
    </w:r>
    <w:r>
      <w:rPr>
        <w:rFonts w:eastAsia="Arial" w:cs="Arial"/>
        <w:sz w:val="16"/>
        <w:szCs w:val="16"/>
        <w:lang w:eastAsia="de-DE" w:bidi="de-DE"/>
      </w:rPr>
      <w:fldChar w:fldCharType="begin"/>
    </w:r>
    <w:r>
      <w:rPr>
        <w:rFonts w:eastAsia="Arial" w:cs="Arial"/>
        <w:sz w:val="16"/>
        <w:szCs w:val="16"/>
        <w:lang w:eastAsia="de-DE" w:bidi="de-DE"/>
      </w:rPr>
      <w:instrText xml:space="preserve"> PAGE \* ARABIC </w:instrText>
    </w:r>
    <w:r>
      <w:rPr>
        <w:rFonts w:eastAsia="Arial" w:cs="Arial"/>
        <w:sz w:val="16"/>
        <w:szCs w:val="16"/>
        <w:lang w:eastAsia="de-DE" w:bidi="de-DE"/>
      </w:rPr>
      <w:fldChar w:fldCharType="separate"/>
    </w:r>
    <w:r>
      <w:rPr>
        <w:rFonts w:eastAsia="Arial" w:cs="Arial"/>
        <w:sz w:val="16"/>
        <w:szCs w:val="16"/>
        <w:lang w:eastAsia="de-DE" w:bidi="de-DE"/>
      </w:rPr>
      <w:t>0</w:t>
    </w:r>
    <w:r>
      <w:rPr>
        <w:rFonts w:eastAsia="Arial" w:cs="Arial"/>
        <w:sz w:val="16"/>
        <w:szCs w:val="16"/>
        <w:lang w:eastAsia="de-DE" w:bidi="de-DE"/>
      </w:rPr>
      <w:fldChar w:fldCharType="end"/>
    </w:r>
    <w:r>
      <w:rPr>
        <w:rFonts w:ascii="Arial" w:eastAsia="Arial" w:hAnsi="Arial" w:cs="Arial"/>
        <w:sz w:val="16"/>
        <w:szCs w:val="16"/>
        <w:lang w:eastAsia="de-DE" w:bidi="de-DE"/>
      </w:rPr>
      <w:tab/>
    </w:r>
    <w:r w:rsidR="001A682E">
      <w:rPr>
        <w:rFonts w:ascii="Arial" w:eastAsia="Arial" w:hAnsi="Arial" w:cs="Arial"/>
        <w:sz w:val="16"/>
        <w:szCs w:val="16"/>
        <w:lang w:eastAsia="de-DE" w:bidi="de-DE"/>
      </w:rPr>
      <w:fldChar w:fldCharType="begin"/>
    </w:r>
    <w:r w:rsidR="001A682E">
      <w:rPr>
        <w:rFonts w:ascii="Arial" w:eastAsia="Arial" w:hAnsi="Arial" w:cs="Arial"/>
        <w:sz w:val="16"/>
        <w:szCs w:val="16"/>
        <w:lang w:eastAsia="de-DE" w:bidi="de-DE"/>
      </w:rPr>
      <w:instrText xml:space="preserve"> TIME \@ "dd. MMM. yy" </w:instrText>
    </w:r>
    <w:r w:rsidR="001A682E">
      <w:rPr>
        <w:rFonts w:ascii="Arial" w:eastAsia="Arial" w:hAnsi="Arial" w:cs="Arial"/>
        <w:sz w:val="16"/>
        <w:szCs w:val="16"/>
        <w:lang w:eastAsia="de-DE" w:bidi="de-DE"/>
      </w:rPr>
      <w:fldChar w:fldCharType="separate"/>
    </w:r>
    <w:r w:rsidR="00D41937">
      <w:rPr>
        <w:rFonts w:ascii="Arial" w:eastAsia="Arial" w:hAnsi="Arial" w:cs="Arial"/>
        <w:noProof/>
        <w:sz w:val="16"/>
        <w:szCs w:val="16"/>
        <w:lang w:eastAsia="de-DE" w:bidi="de-DE"/>
      </w:rPr>
      <w:t>24. Mai. 25</w:t>
    </w:r>
    <w:r w:rsidR="001A682E">
      <w:rPr>
        <w:rFonts w:ascii="Arial" w:eastAsia="Arial" w:hAnsi="Arial" w:cs="Arial"/>
        <w:sz w:val="16"/>
        <w:szCs w:val="16"/>
        <w:lang w:eastAsia="de-DE" w:bidi="de-DE"/>
      </w:rPr>
      <w:fldChar w:fldCharType="end"/>
    </w:r>
    <w:r w:rsidR="001A682E">
      <w:rPr>
        <w:rFonts w:ascii="Arial" w:eastAsia="Arial" w:hAnsi="Arial" w:cs="Arial"/>
        <w:sz w:val="16"/>
        <w:szCs w:val="16"/>
        <w:lang w:eastAsia="de-DE" w:bidi="de-DE"/>
      </w:rPr>
      <w:t xml:space="preserve"> </w:t>
    </w:r>
    <w:r w:rsidR="00FC3EB6">
      <w:rPr>
        <w:rFonts w:ascii="Arial" w:eastAsia="Arial" w:hAnsi="Arial" w:cs="Arial"/>
        <w:sz w:val="16"/>
        <w:szCs w:val="16"/>
        <w:lang w:eastAsia="de-DE" w:bidi="de-DE"/>
      </w:rPr>
      <w:t xml:space="preserve">HFH </w:t>
    </w:r>
    <w:r w:rsidR="00A64D94">
      <w:rPr>
        <w:rFonts w:ascii="Arial" w:eastAsia="Arial" w:hAnsi="Arial" w:cs="Arial"/>
        <w:sz w:val="16"/>
        <w:szCs w:val="16"/>
        <w:lang w:eastAsia="de-DE" w:bidi="de-DE"/>
      </w:rPr>
      <w:t>Chronik Ständebaum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4E3B9" w14:textId="77777777" w:rsidR="00430094" w:rsidRDefault="00430094">
      <w:r>
        <w:separator/>
      </w:r>
    </w:p>
  </w:footnote>
  <w:footnote w:type="continuationSeparator" w:id="0">
    <w:p w14:paraId="1B2E6BAF" w14:textId="77777777" w:rsidR="00430094" w:rsidRDefault="00430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FFF4" w14:textId="63150078" w:rsidR="00C03962" w:rsidRPr="00022309" w:rsidRDefault="005E23CE">
    <w:pPr>
      <w:widowControl/>
      <w:tabs>
        <w:tab w:val="left" w:pos="708"/>
      </w:tabs>
      <w:suppressAutoHyphens/>
      <w:jc w:val="center"/>
      <w:rPr>
        <w:rFonts w:ascii="Frankenstein" w:hAnsi="Frankenstein"/>
        <w:b/>
      </w:rPr>
    </w:pPr>
    <w:r w:rsidRPr="00022309">
      <w:rPr>
        <w:rFonts w:ascii="Frankenstein" w:eastAsia="Times New Roman" w:hAnsi="Frankenstein" w:cs="Arial"/>
        <w:noProof/>
        <w:color w:val="000000"/>
        <w:sz w:val="24"/>
        <w:szCs w:val="24"/>
        <w:lang w:eastAsia="zh-CN"/>
      </w:rPr>
      <w:drawing>
        <wp:inline distT="0" distB="0" distL="0" distR="0" wp14:anchorId="72F99371" wp14:editId="6B9A4FE2">
          <wp:extent cx="342900" cy="466725"/>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0" t="-43" r="-60" b="-43"/>
                  <a:stretch>
                    <a:fillRect/>
                  </a:stretch>
                </pic:blipFill>
                <pic:spPr bwMode="auto">
                  <a:xfrm>
                    <a:off x="0" y="0"/>
                    <a:ext cx="342900" cy="466725"/>
                  </a:xfrm>
                  <a:prstGeom prst="rect">
                    <a:avLst/>
                  </a:prstGeom>
                  <a:solidFill>
                    <a:srgbClr val="FFFFFF">
                      <a:alpha val="0"/>
                    </a:srgbClr>
                  </a:solidFill>
                  <a:ln>
                    <a:noFill/>
                  </a:ln>
                </pic:spPr>
              </pic:pic>
            </a:graphicData>
          </a:graphic>
        </wp:inline>
      </w:drawing>
    </w:r>
    <w:r w:rsidR="000B3E39" w:rsidRPr="00022309">
      <w:rPr>
        <w:rFonts w:ascii="Frankenstein" w:eastAsia="Frankenstein" w:hAnsi="Frankenstein" w:cs="Frankenstein"/>
        <w:color w:val="5151AB"/>
        <w:sz w:val="48"/>
        <w:szCs w:val="48"/>
      </w:rPr>
      <w:t xml:space="preserve"> </w:t>
    </w:r>
    <w:r w:rsidR="000B3E39" w:rsidRPr="00022309">
      <w:rPr>
        <w:rFonts w:ascii="Frankenstein" w:eastAsia="Frankenstein" w:hAnsi="Frankenstein" w:cs="Frankenstein"/>
        <w:b/>
        <w:color w:val="5151AB"/>
        <w:sz w:val="48"/>
        <w:szCs w:val="48"/>
      </w:rPr>
      <w:t>Heimatfreunde Hoisten 1998 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286A79"/>
    <w:multiLevelType w:val="hybridMultilevel"/>
    <w:tmpl w:val="CF046634"/>
    <w:lvl w:ilvl="0" w:tplc="04070001">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2" w15:restartNumberingAfterBreak="0">
    <w:nsid w:val="32ED6FDF"/>
    <w:multiLevelType w:val="hybridMultilevel"/>
    <w:tmpl w:val="3F749950"/>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3" w15:restartNumberingAfterBreak="0">
    <w:nsid w:val="43456230"/>
    <w:multiLevelType w:val="multilevel"/>
    <w:tmpl w:val="208E4514"/>
    <w:lvl w:ilvl="0">
      <w:start w:val="1"/>
      <w:numFmt w:val="decimal"/>
      <w:lvlText w:val="%1"/>
      <w:lvlJc w:val="left"/>
      <w:pPr>
        <w:tabs>
          <w:tab w:val="num" w:pos="0"/>
        </w:tabs>
        <w:ind w:left="720" w:hanging="720"/>
      </w:pPr>
      <w:rPr>
        <w:b/>
        <w:i w:val="0"/>
        <w:sz w:val="24"/>
        <w:u w:val="none"/>
      </w:rPr>
    </w:lvl>
    <w:lvl w:ilvl="1">
      <w:start w:val="1"/>
      <w:numFmt w:val="decimal"/>
      <w:lvlText w:val="%1.%2"/>
      <w:lvlJc w:val="left"/>
      <w:pPr>
        <w:tabs>
          <w:tab w:val="num" w:pos="0"/>
        </w:tabs>
        <w:ind w:left="720" w:firstLine="0"/>
      </w:pPr>
      <w:rPr>
        <w:b/>
        <w:i w:val="0"/>
        <w:sz w:val="24"/>
      </w:rPr>
    </w:lvl>
    <w:lvl w:ilvl="2">
      <w:start w:val="1"/>
      <w:numFmt w:val="decimal"/>
      <w:lvlText w:val="%1.%2.%3"/>
      <w:lvlJc w:val="left"/>
      <w:pPr>
        <w:tabs>
          <w:tab w:val="num" w:pos="0"/>
        </w:tabs>
        <w:ind w:left="720" w:firstLine="0"/>
      </w:pPr>
      <w:rPr>
        <w:b/>
        <w:i w:val="0"/>
        <w:sz w:val="24"/>
      </w:rPr>
    </w:lvl>
    <w:lvl w:ilvl="3">
      <w:start w:val="1"/>
      <w:numFmt w:val="decimal"/>
      <w:lvlText w:val="%1.%2.%3.%4"/>
      <w:lvlJc w:val="left"/>
      <w:pPr>
        <w:tabs>
          <w:tab w:val="num" w:pos="0"/>
        </w:tabs>
        <w:ind w:left="720" w:firstLine="0"/>
      </w:pPr>
    </w:lvl>
    <w:lvl w:ilvl="4">
      <w:start w:val="1"/>
      <w:numFmt w:val="decimal"/>
      <w:lvlText w:val="%1.%2.%3.%4.%5"/>
      <w:lvlJc w:val="left"/>
      <w:pPr>
        <w:tabs>
          <w:tab w:val="num" w:pos="0"/>
        </w:tabs>
        <w:ind w:left="720" w:firstLine="0"/>
      </w:pPr>
    </w:lvl>
    <w:lvl w:ilvl="5">
      <w:start w:val="1"/>
      <w:numFmt w:val="decimal"/>
      <w:lvlText w:val="%1.%2.%3.%4.%5.%6"/>
      <w:lvlJc w:val="left"/>
      <w:pPr>
        <w:tabs>
          <w:tab w:val="num" w:pos="0"/>
        </w:tabs>
        <w:ind w:left="720" w:firstLine="0"/>
      </w:pPr>
    </w:lvl>
    <w:lvl w:ilvl="6">
      <w:start w:val="1"/>
      <w:numFmt w:val="decimal"/>
      <w:lvlText w:val="%1.%2.%3.%4.%5.%6.%7"/>
      <w:lvlJc w:val="left"/>
      <w:pPr>
        <w:tabs>
          <w:tab w:val="num" w:pos="0"/>
        </w:tabs>
        <w:ind w:left="720" w:firstLine="0"/>
      </w:pPr>
    </w:lvl>
    <w:lvl w:ilvl="7">
      <w:start w:val="1"/>
      <w:numFmt w:val="decimal"/>
      <w:lvlText w:val="%1.%2.%3.%4.%5.%6.%7.%8"/>
      <w:lvlJc w:val="left"/>
      <w:pPr>
        <w:tabs>
          <w:tab w:val="num" w:pos="0"/>
        </w:tabs>
        <w:ind w:left="720" w:firstLine="0"/>
      </w:pPr>
    </w:lvl>
    <w:lvl w:ilvl="8">
      <w:start w:val="1"/>
      <w:numFmt w:val="decimal"/>
      <w:lvlText w:val="%1.%2.%3.%4.%5.%6.%7.%8.%9"/>
      <w:lvlJc w:val="left"/>
      <w:pPr>
        <w:tabs>
          <w:tab w:val="num" w:pos="0"/>
        </w:tabs>
        <w:ind w:left="720" w:firstLine="0"/>
      </w:pPr>
    </w:lvl>
  </w:abstractNum>
  <w:abstractNum w:abstractNumId="4" w15:restartNumberingAfterBreak="0">
    <w:nsid w:val="4E7B0EF1"/>
    <w:multiLevelType w:val="hybridMultilevel"/>
    <w:tmpl w:val="C6F403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44772B"/>
    <w:multiLevelType w:val="hybridMultilevel"/>
    <w:tmpl w:val="FF366A3E"/>
    <w:lvl w:ilvl="0" w:tplc="04070001">
      <w:start w:val="1"/>
      <w:numFmt w:val="bullet"/>
      <w:lvlText w:val=""/>
      <w:lvlJc w:val="left"/>
      <w:pPr>
        <w:ind w:left="513" w:hanging="360"/>
      </w:pPr>
      <w:rPr>
        <w:rFonts w:ascii="Symbol" w:hAnsi="Symbol" w:hint="default"/>
      </w:rPr>
    </w:lvl>
    <w:lvl w:ilvl="1" w:tplc="04070003" w:tentative="1">
      <w:start w:val="1"/>
      <w:numFmt w:val="bullet"/>
      <w:lvlText w:val="o"/>
      <w:lvlJc w:val="left"/>
      <w:pPr>
        <w:ind w:left="1233" w:hanging="360"/>
      </w:pPr>
      <w:rPr>
        <w:rFonts w:ascii="Courier New" w:hAnsi="Courier New" w:hint="default"/>
      </w:rPr>
    </w:lvl>
    <w:lvl w:ilvl="2" w:tplc="04070005" w:tentative="1">
      <w:start w:val="1"/>
      <w:numFmt w:val="bullet"/>
      <w:lvlText w:val=""/>
      <w:lvlJc w:val="left"/>
      <w:pPr>
        <w:ind w:left="1953" w:hanging="360"/>
      </w:pPr>
      <w:rPr>
        <w:rFonts w:ascii="Wingdings" w:hAnsi="Wingdings" w:hint="default"/>
      </w:rPr>
    </w:lvl>
    <w:lvl w:ilvl="3" w:tplc="04070001" w:tentative="1">
      <w:start w:val="1"/>
      <w:numFmt w:val="bullet"/>
      <w:lvlText w:val=""/>
      <w:lvlJc w:val="left"/>
      <w:pPr>
        <w:ind w:left="2673" w:hanging="360"/>
      </w:pPr>
      <w:rPr>
        <w:rFonts w:ascii="Symbol" w:hAnsi="Symbol" w:hint="default"/>
      </w:rPr>
    </w:lvl>
    <w:lvl w:ilvl="4" w:tplc="04070003" w:tentative="1">
      <w:start w:val="1"/>
      <w:numFmt w:val="bullet"/>
      <w:lvlText w:val="o"/>
      <w:lvlJc w:val="left"/>
      <w:pPr>
        <w:ind w:left="3393" w:hanging="360"/>
      </w:pPr>
      <w:rPr>
        <w:rFonts w:ascii="Courier New" w:hAnsi="Courier New" w:hint="default"/>
      </w:rPr>
    </w:lvl>
    <w:lvl w:ilvl="5" w:tplc="04070005" w:tentative="1">
      <w:start w:val="1"/>
      <w:numFmt w:val="bullet"/>
      <w:lvlText w:val=""/>
      <w:lvlJc w:val="left"/>
      <w:pPr>
        <w:ind w:left="4113" w:hanging="360"/>
      </w:pPr>
      <w:rPr>
        <w:rFonts w:ascii="Wingdings" w:hAnsi="Wingdings" w:hint="default"/>
      </w:rPr>
    </w:lvl>
    <w:lvl w:ilvl="6" w:tplc="04070001" w:tentative="1">
      <w:start w:val="1"/>
      <w:numFmt w:val="bullet"/>
      <w:lvlText w:val=""/>
      <w:lvlJc w:val="left"/>
      <w:pPr>
        <w:ind w:left="4833" w:hanging="360"/>
      </w:pPr>
      <w:rPr>
        <w:rFonts w:ascii="Symbol" w:hAnsi="Symbol" w:hint="default"/>
      </w:rPr>
    </w:lvl>
    <w:lvl w:ilvl="7" w:tplc="04070003" w:tentative="1">
      <w:start w:val="1"/>
      <w:numFmt w:val="bullet"/>
      <w:lvlText w:val="o"/>
      <w:lvlJc w:val="left"/>
      <w:pPr>
        <w:ind w:left="5553" w:hanging="360"/>
      </w:pPr>
      <w:rPr>
        <w:rFonts w:ascii="Courier New" w:hAnsi="Courier New" w:hint="default"/>
      </w:rPr>
    </w:lvl>
    <w:lvl w:ilvl="8" w:tplc="04070005" w:tentative="1">
      <w:start w:val="1"/>
      <w:numFmt w:val="bullet"/>
      <w:lvlText w:val=""/>
      <w:lvlJc w:val="left"/>
      <w:pPr>
        <w:ind w:left="6273" w:hanging="360"/>
      </w:pPr>
      <w:rPr>
        <w:rFonts w:ascii="Wingdings" w:hAnsi="Wingdings" w:hint="default"/>
      </w:rPr>
    </w:lvl>
  </w:abstractNum>
  <w:abstractNum w:abstractNumId="6" w15:restartNumberingAfterBreak="0">
    <w:nsid w:val="7A2F3AF1"/>
    <w:multiLevelType w:val="multilevel"/>
    <w:tmpl w:val="D484783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8931D7"/>
    <w:multiLevelType w:val="hybridMultilevel"/>
    <w:tmpl w:val="02CCB14C"/>
    <w:lvl w:ilvl="0" w:tplc="2B0E1826">
      <w:start w:val="1"/>
      <w:numFmt w:val="decimal"/>
      <w:lvlText w:val="%1."/>
      <w:lvlJc w:val="left"/>
      <w:pPr>
        <w:ind w:left="1069" w:hanging="360"/>
      </w:pPr>
      <w:rPr>
        <w:rFonts w:cs="Times New Roman" w:hint="default"/>
        <w:b/>
        <w:sz w:val="28"/>
      </w:rPr>
    </w:lvl>
    <w:lvl w:ilvl="1" w:tplc="0407000F">
      <w:start w:val="1"/>
      <w:numFmt w:val="decimal"/>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15:restartNumberingAfterBreak="0">
    <w:nsid w:val="7BC9340D"/>
    <w:multiLevelType w:val="hybridMultilevel"/>
    <w:tmpl w:val="232A5B06"/>
    <w:lvl w:ilvl="0" w:tplc="04070001">
      <w:start w:val="1"/>
      <w:numFmt w:val="bullet"/>
      <w:lvlText w:val=""/>
      <w:lvlJc w:val="left"/>
      <w:pPr>
        <w:ind w:left="513" w:hanging="360"/>
      </w:pPr>
      <w:rPr>
        <w:rFonts w:ascii="Symbol" w:hAnsi="Symbol" w:hint="default"/>
      </w:rPr>
    </w:lvl>
    <w:lvl w:ilvl="1" w:tplc="04070003" w:tentative="1">
      <w:start w:val="1"/>
      <w:numFmt w:val="bullet"/>
      <w:lvlText w:val="o"/>
      <w:lvlJc w:val="left"/>
      <w:pPr>
        <w:ind w:left="1233" w:hanging="360"/>
      </w:pPr>
      <w:rPr>
        <w:rFonts w:ascii="Courier New" w:hAnsi="Courier New" w:hint="default"/>
      </w:rPr>
    </w:lvl>
    <w:lvl w:ilvl="2" w:tplc="04070005" w:tentative="1">
      <w:start w:val="1"/>
      <w:numFmt w:val="bullet"/>
      <w:lvlText w:val=""/>
      <w:lvlJc w:val="left"/>
      <w:pPr>
        <w:ind w:left="1953" w:hanging="360"/>
      </w:pPr>
      <w:rPr>
        <w:rFonts w:ascii="Wingdings" w:hAnsi="Wingdings" w:hint="default"/>
      </w:rPr>
    </w:lvl>
    <w:lvl w:ilvl="3" w:tplc="04070001" w:tentative="1">
      <w:start w:val="1"/>
      <w:numFmt w:val="bullet"/>
      <w:lvlText w:val=""/>
      <w:lvlJc w:val="left"/>
      <w:pPr>
        <w:ind w:left="2673" w:hanging="360"/>
      </w:pPr>
      <w:rPr>
        <w:rFonts w:ascii="Symbol" w:hAnsi="Symbol" w:hint="default"/>
      </w:rPr>
    </w:lvl>
    <w:lvl w:ilvl="4" w:tplc="04070003" w:tentative="1">
      <w:start w:val="1"/>
      <w:numFmt w:val="bullet"/>
      <w:lvlText w:val="o"/>
      <w:lvlJc w:val="left"/>
      <w:pPr>
        <w:ind w:left="3393" w:hanging="360"/>
      </w:pPr>
      <w:rPr>
        <w:rFonts w:ascii="Courier New" w:hAnsi="Courier New" w:hint="default"/>
      </w:rPr>
    </w:lvl>
    <w:lvl w:ilvl="5" w:tplc="04070005" w:tentative="1">
      <w:start w:val="1"/>
      <w:numFmt w:val="bullet"/>
      <w:lvlText w:val=""/>
      <w:lvlJc w:val="left"/>
      <w:pPr>
        <w:ind w:left="4113" w:hanging="360"/>
      </w:pPr>
      <w:rPr>
        <w:rFonts w:ascii="Wingdings" w:hAnsi="Wingdings" w:hint="default"/>
      </w:rPr>
    </w:lvl>
    <w:lvl w:ilvl="6" w:tplc="04070001" w:tentative="1">
      <w:start w:val="1"/>
      <w:numFmt w:val="bullet"/>
      <w:lvlText w:val=""/>
      <w:lvlJc w:val="left"/>
      <w:pPr>
        <w:ind w:left="4833" w:hanging="360"/>
      </w:pPr>
      <w:rPr>
        <w:rFonts w:ascii="Symbol" w:hAnsi="Symbol" w:hint="default"/>
      </w:rPr>
    </w:lvl>
    <w:lvl w:ilvl="7" w:tplc="04070003" w:tentative="1">
      <w:start w:val="1"/>
      <w:numFmt w:val="bullet"/>
      <w:lvlText w:val="o"/>
      <w:lvlJc w:val="left"/>
      <w:pPr>
        <w:ind w:left="5553" w:hanging="360"/>
      </w:pPr>
      <w:rPr>
        <w:rFonts w:ascii="Courier New" w:hAnsi="Courier New" w:hint="default"/>
      </w:rPr>
    </w:lvl>
    <w:lvl w:ilvl="8" w:tplc="04070005" w:tentative="1">
      <w:start w:val="1"/>
      <w:numFmt w:val="bullet"/>
      <w:lvlText w:val=""/>
      <w:lvlJc w:val="left"/>
      <w:pPr>
        <w:ind w:left="6273" w:hanging="360"/>
      </w:pPr>
      <w:rPr>
        <w:rFonts w:ascii="Wingdings" w:hAnsi="Wingdings" w:hint="default"/>
      </w:rPr>
    </w:lvl>
  </w:abstractNum>
  <w:num w:numId="1">
    <w:abstractNumId w:val="0"/>
  </w:num>
  <w:num w:numId="2">
    <w:abstractNumId w:val="2"/>
  </w:num>
  <w:num w:numId="3">
    <w:abstractNumId w:val="3"/>
  </w:num>
  <w:num w:numId="4">
    <w:abstractNumId w:val="7"/>
  </w:num>
  <w:num w:numId="5">
    <w:abstractNumId w:val="1"/>
  </w:num>
  <w:num w:numId="6">
    <w:abstractNumId w:val="5"/>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email"/>
    <w:dataType w:val="textFile"/>
    <w:activeRecord w:val="-1"/>
  </w:mailMerge>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CE"/>
    <w:rsid w:val="00022309"/>
    <w:rsid w:val="000726E9"/>
    <w:rsid w:val="000B3E39"/>
    <w:rsid w:val="001027E0"/>
    <w:rsid w:val="001A682E"/>
    <w:rsid w:val="001D0C31"/>
    <w:rsid w:val="001E214D"/>
    <w:rsid w:val="002548BB"/>
    <w:rsid w:val="0027342C"/>
    <w:rsid w:val="0038584D"/>
    <w:rsid w:val="003A2E02"/>
    <w:rsid w:val="00411B6A"/>
    <w:rsid w:val="00430094"/>
    <w:rsid w:val="004A38BE"/>
    <w:rsid w:val="004C10BE"/>
    <w:rsid w:val="00503F30"/>
    <w:rsid w:val="00534D8D"/>
    <w:rsid w:val="005A2254"/>
    <w:rsid w:val="005E16FC"/>
    <w:rsid w:val="005E23CE"/>
    <w:rsid w:val="00643EEB"/>
    <w:rsid w:val="00722ABC"/>
    <w:rsid w:val="007251BA"/>
    <w:rsid w:val="00770822"/>
    <w:rsid w:val="007A248D"/>
    <w:rsid w:val="007F603F"/>
    <w:rsid w:val="008228C4"/>
    <w:rsid w:val="008434C6"/>
    <w:rsid w:val="008D78F1"/>
    <w:rsid w:val="009B2C1A"/>
    <w:rsid w:val="00A6126E"/>
    <w:rsid w:val="00A64D94"/>
    <w:rsid w:val="00A82206"/>
    <w:rsid w:val="00A82848"/>
    <w:rsid w:val="00A873EB"/>
    <w:rsid w:val="00A926C4"/>
    <w:rsid w:val="00B352E3"/>
    <w:rsid w:val="00B426E6"/>
    <w:rsid w:val="00B9088F"/>
    <w:rsid w:val="00C03962"/>
    <w:rsid w:val="00D41937"/>
    <w:rsid w:val="00D76AFA"/>
    <w:rsid w:val="00D91187"/>
    <w:rsid w:val="00DD6F1F"/>
    <w:rsid w:val="00DE4F23"/>
    <w:rsid w:val="00E07A02"/>
    <w:rsid w:val="00E45ACD"/>
    <w:rsid w:val="00EA7FA4"/>
    <w:rsid w:val="00EB329C"/>
    <w:rsid w:val="00F06C68"/>
    <w:rsid w:val="00F11B07"/>
    <w:rsid w:val="00F52C64"/>
    <w:rsid w:val="00F87659"/>
    <w:rsid w:val="00F92A2E"/>
    <w:rsid w:val="00FC3E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45D3DA05"/>
  <w15:chartTrackingRefBased/>
  <w15:docId w15:val="{C940DF15-1C75-4BAD-AA0A-990BDE50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pPr>
    <w:rPr>
      <w:rFonts w:eastAsia="SimSun"/>
      <w:kern w:val="2"/>
      <w:lang w:eastAsia="x-none"/>
    </w:rPr>
  </w:style>
  <w:style w:type="paragraph" w:styleId="berschrift1">
    <w:name w:val="heading 1"/>
    <w:basedOn w:val="Standard"/>
    <w:next w:val="Standard"/>
    <w:qFormat/>
    <w:pPr>
      <w:keepNext/>
      <w:keepLines/>
      <w:numPr>
        <w:numId w:val="1"/>
      </w:numPr>
      <w:spacing w:before="240" w:after="60"/>
      <w:outlineLvl w:val="0"/>
    </w:pPr>
    <w:rPr>
      <w:rFonts w:ascii="Arial" w:hAnsi="Arial" w:cs="Arial"/>
      <w:b/>
      <w:sz w:val="36"/>
      <w:szCs w:val="36"/>
    </w:rPr>
  </w:style>
  <w:style w:type="paragraph" w:styleId="berschrift2">
    <w:name w:val="heading 2"/>
    <w:basedOn w:val="berschrift1"/>
    <w:next w:val="Standard"/>
    <w:qFormat/>
    <w:pPr>
      <w:numPr>
        <w:ilvl w:val="1"/>
      </w:numPr>
      <w:outlineLvl w:val="1"/>
    </w:pPr>
    <w:rPr>
      <w:sz w:val="32"/>
      <w:szCs w:val="32"/>
    </w:rPr>
  </w:style>
  <w:style w:type="paragraph" w:styleId="berschrift3">
    <w:name w:val="heading 3"/>
    <w:basedOn w:val="berschrift2"/>
    <w:next w:val="Standard"/>
    <w:qFormat/>
    <w:pPr>
      <w:numPr>
        <w:ilvl w:val="2"/>
      </w:numPr>
      <w:outlineLvl w:val="2"/>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1">
    <w:name w:val="Absatz-Standardschriftart1"/>
  </w:style>
  <w:style w:type="character" w:customStyle="1" w:styleId="Nummerierungszeichen">
    <w:name w:val="Nummerierungszeichen"/>
  </w:style>
  <w:style w:type="paragraph" w:customStyle="1" w:styleId="berschrift">
    <w:name w:val="Überschrift"/>
    <w:basedOn w:val="Standard"/>
    <w:next w:val="Textkrper"/>
    <w:qFormat/>
    <w:pPr>
      <w:keepNext/>
      <w:spacing w:before="240" w:after="120"/>
    </w:pPr>
    <w:rPr>
      <w:rFonts w:ascii="Arial" w:eastAsia="Microsoft YaHei" w:hAnsi="Arial" w:cs="Arial Unicode MS"/>
      <w:sz w:val="28"/>
      <w:szCs w:val="28"/>
    </w:rPr>
  </w:style>
  <w:style w:type="paragraph" w:styleId="Textkrper">
    <w:name w:val="Body Text"/>
    <w:basedOn w:val="Standard"/>
    <w:pPr>
      <w:spacing w:after="120"/>
    </w:pPr>
  </w:style>
  <w:style w:type="paragraph" w:styleId="Liste">
    <w:name w:val="List"/>
    <w:basedOn w:val="Textkrper"/>
    <w:rPr>
      <w:rFonts w:cs="Arial Unicode MS"/>
    </w:rPr>
  </w:style>
  <w:style w:type="paragraph" w:styleId="Beschriftung">
    <w:name w:val="caption"/>
    <w:basedOn w:val="Standard"/>
    <w:qFormat/>
    <w:pPr>
      <w:suppressLineNumbers/>
      <w:spacing w:before="120" w:after="120"/>
    </w:pPr>
    <w:rPr>
      <w:rFonts w:cs="Arial Unicode MS"/>
      <w:i/>
      <w:iCs/>
      <w:sz w:val="24"/>
      <w:szCs w:val="24"/>
    </w:rPr>
  </w:style>
  <w:style w:type="paragraph" w:customStyle="1" w:styleId="Verzeichnis">
    <w:name w:val="Verzeichnis"/>
    <w:basedOn w:val="Standard"/>
    <w:pPr>
      <w:suppressLineNumbers/>
    </w:pPr>
    <w:rPr>
      <w:rFonts w:cs="Arial Unicode MS"/>
    </w:rPr>
  </w:style>
  <w:style w:type="paragraph" w:styleId="Kopfzeile">
    <w:name w:val="header"/>
    <w:basedOn w:val="Standard"/>
    <w:pPr>
      <w:tabs>
        <w:tab w:val="center" w:pos="4819"/>
        <w:tab w:val="right" w:pos="9638"/>
      </w:tabs>
    </w:pPr>
  </w:style>
  <w:style w:type="paragraph" w:styleId="Fuzeile">
    <w:name w:val="footer"/>
    <w:basedOn w:val="Standard"/>
    <w:pPr>
      <w:tabs>
        <w:tab w:val="center" w:pos="4819"/>
        <w:tab w:val="right" w:pos="9638"/>
      </w:tabs>
    </w:pPr>
  </w:style>
  <w:style w:type="paragraph" w:customStyle="1" w:styleId="Abbildung">
    <w:name w:val="Abbildung"/>
    <w:basedOn w:val="Beschriftung"/>
  </w:style>
  <w:style w:type="paragraph" w:customStyle="1" w:styleId="Rahmeninhalt">
    <w:name w:val="Rahmeninhalt"/>
    <w:basedOn w:val="Standard"/>
  </w:style>
  <w:style w:type="paragraph" w:styleId="StandardWeb">
    <w:name w:val="Normal (Web)"/>
    <w:basedOn w:val="Standard"/>
    <w:uiPriority w:val="99"/>
    <w:semiHidden/>
    <w:unhideWhenUsed/>
    <w:rsid w:val="00A873EB"/>
    <w:pPr>
      <w:widowControl/>
      <w:spacing w:before="100" w:beforeAutospacing="1" w:after="100" w:afterAutospacing="1"/>
    </w:pPr>
    <w:rPr>
      <w:rFonts w:ascii="Calibri" w:eastAsiaTheme="minorHAnsi" w:hAnsi="Calibri" w:cs="Calibri"/>
      <w:kern w:val="0"/>
      <w:sz w:val="22"/>
      <w:szCs w:val="22"/>
      <w:lang w:eastAsia="de-DE"/>
    </w:rPr>
  </w:style>
  <w:style w:type="paragraph" w:styleId="Listenabsatz">
    <w:name w:val="List Paragraph"/>
    <w:basedOn w:val="Standard"/>
    <w:uiPriority w:val="34"/>
    <w:qFormat/>
    <w:rsid w:val="0027342C"/>
    <w:pPr>
      <w:ind w:left="720"/>
      <w:contextualSpacing/>
    </w:pPr>
  </w:style>
  <w:style w:type="paragraph" w:styleId="Titel">
    <w:name w:val="Title"/>
    <w:basedOn w:val="Standard"/>
    <w:link w:val="TitelZchn"/>
    <w:qFormat/>
    <w:rsid w:val="00F87659"/>
    <w:pPr>
      <w:widowControl/>
      <w:jc w:val="center"/>
    </w:pPr>
    <w:rPr>
      <w:rFonts w:eastAsia="Times New Roman"/>
      <w:kern w:val="0"/>
      <w:sz w:val="28"/>
      <w:lang w:eastAsia="de-DE"/>
    </w:rPr>
  </w:style>
  <w:style w:type="character" w:customStyle="1" w:styleId="TitelZchn">
    <w:name w:val="Titel Zchn"/>
    <w:basedOn w:val="Absatz-Standardschriftart"/>
    <w:link w:val="Titel"/>
    <w:rsid w:val="00F87659"/>
    <w:rPr>
      <w:sz w:val="28"/>
    </w:rPr>
  </w:style>
  <w:style w:type="character" w:styleId="IntensiveHervorhebung">
    <w:name w:val="Intense Emphasis"/>
    <w:basedOn w:val="Absatz-Standardschriftart"/>
    <w:uiPriority w:val="21"/>
    <w:qFormat/>
    <w:rsid w:val="00B352E3"/>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1880">
      <w:bodyDiv w:val="1"/>
      <w:marLeft w:val="0"/>
      <w:marRight w:val="0"/>
      <w:marTop w:val="0"/>
      <w:marBottom w:val="0"/>
      <w:divBdr>
        <w:top w:val="none" w:sz="0" w:space="0" w:color="auto"/>
        <w:left w:val="none" w:sz="0" w:space="0" w:color="auto"/>
        <w:bottom w:val="none" w:sz="0" w:space="0" w:color="auto"/>
        <w:right w:val="none" w:sz="0" w:space="0" w:color="auto"/>
      </w:divBdr>
    </w:div>
    <w:div w:id="183379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2568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John</dc:creator>
  <cp:keywords/>
  <cp:lastModifiedBy>Klaus John</cp:lastModifiedBy>
  <cp:revision>2</cp:revision>
  <cp:lastPrinted>2020-05-06T16:20:00Z</cp:lastPrinted>
  <dcterms:created xsi:type="dcterms:W3CDTF">2025-05-24T10:53:00Z</dcterms:created>
  <dcterms:modified xsi:type="dcterms:W3CDTF">2025-05-24T10:53:00Z</dcterms:modified>
</cp:coreProperties>
</file>